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4278" w14:textId="1043E00A" w:rsidR="0019355C" w:rsidRPr="003C0CC6" w:rsidRDefault="003C0CC6" w:rsidP="003C0CC6">
      <w:pPr>
        <w:pStyle w:val="NormalWeb"/>
        <w:jc w:val="center"/>
        <w:rPr>
          <w:rFonts w:ascii="Arial" w:hAnsi="Arial" w:cs="Arial"/>
        </w:rPr>
      </w:pPr>
      <w:r w:rsidRPr="003C0CC6">
        <w:rPr>
          <w:rFonts w:ascii="Arial" w:hAnsi="Arial" w:cs="Arial"/>
        </w:rPr>
        <w:t>Assist’s 2026 Hand to Hand Evening: Flourishing Lawyers</w:t>
      </w:r>
    </w:p>
    <w:p w14:paraId="0D342250" w14:textId="7FB41A1B" w:rsidR="003C0CC6" w:rsidRPr="003C0CC6" w:rsidRDefault="003C0CC6" w:rsidP="003C0CC6">
      <w:pPr>
        <w:pStyle w:val="NormalWeb"/>
        <w:jc w:val="center"/>
        <w:rPr>
          <w:rFonts w:ascii="Arial" w:hAnsi="Arial" w:cs="Arial"/>
        </w:rPr>
      </w:pPr>
      <w:r w:rsidRPr="003C0CC6">
        <w:rPr>
          <w:rFonts w:ascii="Arial" w:hAnsi="Arial" w:cs="Arial"/>
        </w:rPr>
        <w:t>Frequently Asked Questions</w:t>
      </w:r>
    </w:p>
    <w:p w14:paraId="02D2CD57" w14:textId="1DC33B86" w:rsidR="006236DB" w:rsidRPr="003C0CC6" w:rsidRDefault="006236DB" w:rsidP="006236DB">
      <w:pPr>
        <w:pStyle w:val="NormalWeb"/>
        <w:rPr>
          <w:rFonts w:ascii="Arial" w:hAnsi="Arial" w:cs="Arial"/>
        </w:rPr>
      </w:pPr>
      <w:r w:rsidRPr="003C0CC6">
        <w:rPr>
          <w:rFonts w:ascii="Arial" w:hAnsi="Arial" w:cs="Arial"/>
        </w:rPr>
        <w:t xml:space="preserve">Join us for a one-of-a-kind celebration of lawyer creativity and well-being! This is not a traditional legal community fundraiser with linen tablecloths and napkins. We will be immersed in a creative space </w:t>
      </w:r>
      <w:proofErr w:type="gramStart"/>
      <w:r w:rsidRPr="003C0CC6">
        <w:rPr>
          <w:rFonts w:ascii="Arial" w:hAnsi="Arial" w:cs="Arial"/>
        </w:rPr>
        <w:t>to</w:t>
      </w:r>
      <w:proofErr w:type="gramEnd"/>
      <w:r w:rsidRPr="003C0CC6">
        <w:rPr>
          <w:rFonts w:ascii="Arial" w:hAnsi="Arial" w:cs="Arial"/>
        </w:rPr>
        <w:t>:</w:t>
      </w:r>
    </w:p>
    <w:p w14:paraId="6C1C333B" w14:textId="77777777" w:rsidR="006236DB" w:rsidRPr="003C0CC6" w:rsidRDefault="006236DB" w:rsidP="003C0CC6">
      <w:pPr>
        <w:pStyle w:val="NormalWeb"/>
        <w:numPr>
          <w:ilvl w:val="0"/>
          <w:numId w:val="1"/>
        </w:numPr>
        <w:rPr>
          <w:rFonts w:ascii="Arial" w:hAnsi="Arial" w:cs="Arial"/>
        </w:rPr>
      </w:pPr>
      <w:r w:rsidRPr="003C0CC6">
        <w:rPr>
          <w:rFonts w:ascii="Arial" w:hAnsi="Arial" w:cs="Arial"/>
        </w:rPr>
        <w:t xml:space="preserve">Explore how creativity can build resilience and enhance our practices, led by Heidi Brown, law professor and author of </w:t>
      </w:r>
      <w:r w:rsidRPr="003C0CC6">
        <w:rPr>
          <w:rStyle w:val="Emphasis"/>
          <w:rFonts w:ascii="Arial" w:eastAsiaTheme="majorEastAsia" w:hAnsi="Arial" w:cs="Arial"/>
        </w:rPr>
        <w:t>The Flourishing Lawyer: A Multidisciplinary Approach to Performance and Well-Being</w:t>
      </w:r>
      <w:r w:rsidRPr="003C0CC6">
        <w:rPr>
          <w:rFonts w:ascii="Arial" w:hAnsi="Arial" w:cs="Arial"/>
        </w:rPr>
        <w:t>.</w:t>
      </w:r>
    </w:p>
    <w:p w14:paraId="10E65A38" w14:textId="77777777" w:rsidR="006236DB" w:rsidRPr="003C0CC6" w:rsidRDefault="006236DB" w:rsidP="003C0CC6">
      <w:pPr>
        <w:pStyle w:val="NormalWeb"/>
        <w:numPr>
          <w:ilvl w:val="0"/>
          <w:numId w:val="1"/>
        </w:numPr>
        <w:rPr>
          <w:rFonts w:ascii="Arial" w:hAnsi="Arial" w:cs="Arial"/>
        </w:rPr>
      </w:pPr>
      <w:r w:rsidRPr="003C0CC6">
        <w:rPr>
          <w:rFonts w:ascii="Arial" w:hAnsi="Arial" w:cs="Arial"/>
        </w:rPr>
        <w:t>Celebrate lawyer artists, musicians and authors</w:t>
      </w:r>
    </w:p>
    <w:p w14:paraId="701FE398" w14:textId="77777777" w:rsidR="006236DB" w:rsidRPr="003C0CC6" w:rsidRDefault="006236DB" w:rsidP="003C0CC6">
      <w:pPr>
        <w:pStyle w:val="NormalWeb"/>
        <w:numPr>
          <w:ilvl w:val="0"/>
          <w:numId w:val="1"/>
        </w:numPr>
        <w:rPr>
          <w:rFonts w:ascii="Arial" w:hAnsi="Arial" w:cs="Arial"/>
        </w:rPr>
      </w:pPr>
      <w:r w:rsidRPr="003C0CC6">
        <w:rPr>
          <w:rFonts w:ascii="Arial" w:hAnsi="Arial" w:cs="Arial"/>
        </w:rPr>
        <w:t>Enjoy creative food from the Ampersand food truck incubator</w:t>
      </w:r>
    </w:p>
    <w:p w14:paraId="126B227A" w14:textId="77777777" w:rsidR="006236DB" w:rsidRPr="003C0CC6" w:rsidRDefault="006236DB" w:rsidP="003C0CC6">
      <w:pPr>
        <w:pStyle w:val="NormalWeb"/>
        <w:numPr>
          <w:ilvl w:val="0"/>
          <w:numId w:val="1"/>
        </w:numPr>
        <w:rPr>
          <w:rFonts w:ascii="Arial" w:hAnsi="Arial" w:cs="Arial"/>
        </w:rPr>
      </w:pPr>
      <w:r w:rsidRPr="003C0CC6">
        <w:rPr>
          <w:rFonts w:ascii="Arial" w:hAnsi="Arial" w:cs="Arial"/>
        </w:rPr>
        <w:t>Indulge in an art auction of exciting works donated by Alberta judges and lawyers</w:t>
      </w:r>
    </w:p>
    <w:p w14:paraId="33BC2CFA" w14:textId="13EF758B" w:rsidR="00832ECB" w:rsidRDefault="003C0CC6" w:rsidP="003C0CC6">
      <w:pPr>
        <w:pStyle w:val="ListParagraph"/>
        <w:numPr>
          <w:ilvl w:val="0"/>
          <w:numId w:val="2"/>
        </w:numPr>
        <w:rPr>
          <w:rFonts w:ascii="Arial" w:hAnsi="Arial" w:cs="Arial"/>
        </w:rPr>
      </w:pPr>
      <w:r>
        <w:rPr>
          <w:rFonts w:ascii="Arial" w:hAnsi="Arial" w:cs="Arial"/>
        </w:rPr>
        <w:t>What is Assist?</w:t>
      </w:r>
    </w:p>
    <w:p w14:paraId="59068109" w14:textId="77777777" w:rsidR="003C0CC6" w:rsidRDefault="003C0CC6" w:rsidP="003C0CC6">
      <w:pPr>
        <w:ind w:left="1440"/>
        <w:rPr>
          <w:rFonts w:ascii="Arial" w:hAnsi="Arial" w:cs="Arial"/>
        </w:rPr>
      </w:pPr>
      <w:r>
        <w:rPr>
          <w:rFonts w:ascii="Arial" w:hAnsi="Arial" w:cs="Arial"/>
        </w:rPr>
        <w:t xml:space="preserve">Assist is a registered charity (registration number </w:t>
      </w:r>
      <w:r w:rsidRPr="003C0CC6">
        <w:rPr>
          <w:rFonts w:ascii="Arial" w:hAnsi="Arial" w:cs="Arial"/>
        </w:rPr>
        <w:t>N 876020501 RR 0001</w:t>
      </w:r>
      <w:r w:rsidRPr="003C0CC6">
        <w:rPr>
          <w:rFonts w:ascii="Arial" w:hAnsi="Arial" w:cs="Arial"/>
        </w:rPr>
        <w:t>)</w:t>
      </w:r>
      <w:r>
        <w:rPr>
          <w:rFonts w:ascii="Arial" w:hAnsi="Arial" w:cs="Arial"/>
        </w:rPr>
        <w:t xml:space="preserve"> with the mission of </w:t>
      </w:r>
    </w:p>
    <w:p w14:paraId="70D997D0" w14:textId="75870CE4" w:rsidR="003C0CC6" w:rsidRDefault="003C0CC6" w:rsidP="003C0CC6">
      <w:pPr>
        <w:ind w:left="1440"/>
        <w:rPr>
          <w:rFonts w:ascii="Arial" w:hAnsi="Arial" w:cs="Arial"/>
          <w:color w:val="212529"/>
          <w:sz w:val="23"/>
          <w:szCs w:val="23"/>
          <w:shd w:val="clear" w:color="auto" w:fill="FFFFFF"/>
        </w:rPr>
      </w:pPr>
      <w:r>
        <w:rPr>
          <w:rFonts w:ascii="Arial" w:hAnsi="Arial" w:cs="Arial"/>
          <w:color w:val="212529"/>
          <w:sz w:val="23"/>
          <w:szCs w:val="23"/>
          <w:shd w:val="clear" w:color="auto" w:fill="FFFFFF"/>
        </w:rPr>
        <w:t>Enhancing the immediate and long-term well-being of Alberta lawyers, articling and law students, and their dependent families through confidential and non-judgmental psychological assistance, peer support, education and community.</w:t>
      </w:r>
    </w:p>
    <w:p w14:paraId="7E9F42C5" w14:textId="7CA7FED3" w:rsidR="003C0CC6" w:rsidRDefault="003C0CC6" w:rsidP="003C0CC6">
      <w:pPr>
        <w:ind w:left="1440"/>
        <w:rPr>
          <w:rFonts w:ascii="Arial" w:hAnsi="Arial" w:cs="Arial"/>
          <w:color w:val="212529"/>
          <w:sz w:val="23"/>
          <w:szCs w:val="23"/>
          <w:shd w:val="clear" w:color="auto" w:fill="FFFFFF"/>
        </w:rPr>
      </w:pPr>
      <w:r>
        <w:rPr>
          <w:rFonts w:ascii="Arial" w:hAnsi="Arial" w:cs="Arial"/>
          <w:color w:val="212529"/>
          <w:sz w:val="23"/>
          <w:szCs w:val="23"/>
          <w:shd w:val="clear" w:color="auto" w:fill="FFFFFF"/>
        </w:rPr>
        <w:t xml:space="preserve">You can learn more about us and our programs which give effect </w:t>
      </w:r>
      <w:proofErr w:type="gramStart"/>
      <w:r>
        <w:rPr>
          <w:rFonts w:ascii="Arial" w:hAnsi="Arial" w:cs="Arial"/>
          <w:color w:val="212529"/>
          <w:sz w:val="23"/>
          <w:szCs w:val="23"/>
          <w:shd w:val="clear" w:color="auto" w:fill="FFFFFF"/>
        </w:rPr>
        <w:t>to</w:t>
      </w:r>
      <w:proofErr w:type="gramEnd"/>
      <w:r>
        <w:rPr>
          <w:rFonts w:ascii="Arial" w:hAnsi="Arial" w:cs="Arial"/>
          <w:color w:val="212529"/>
          <w:sz w:val="23"/>
          <w:szCs w:val="23"/>
          <w:shd w:val="clear" w:color="auto" w:fill="FFFFFF"/>
        </w:rPr>
        <w:t xml:space="preserve"> our mission at </w:t>
      </w:r>
      <w:hyperlink r:id="rId5" w:history="1">
        <w:r w:rsidRPr="004B65FC">
          <w:rPr>
            <w:rStyle w:val="Hyperlink"/>
            <w:rFonts w:ascii="Arial" w:hAnsi="Arial" w:cs="Arial"/>
            <w:sz w:val="23"/>
            <w:szCs w:val="23"/>
            <w:shd w:val="clear" w:color="auto" w:fill="FFFFFF"/>
          </w:rPr>
          <w:t>www.lawyersassist.ca</w:t>
        </w:r>
      </w:hyperlink>
    </w:p>
    <w:p w14:paraId="10927F56" w14:textId="2AEF03C8" w:rsidR="003C0CC6" w:rsidRDefault="003C0CC6" w:rsidP="003C0CC6">
      <w:pPr>
        <w:pStyle w:val="ListParagraph"/>
        <w:numPr>
          <w:ilvl w:val="0"/>
          <w:numId w:val="2"/>
        </w:numPr>
        <w:rPr>
          <w:rFonts w:ascii="Arial" w:hAnsi="Arial" w:cs="Arial"/>
        </w:rPr>
      </w:pPr>
      <w:r>
        <w:rPr>
          <w:rFonts w:ascii="Arial" w:hAnsi="Arial" w:cs="Arial"/>
        </w:rPr>
        <w:t>What are you raising funds for?</w:t>
      </w:r>
    </w:p>
    <w:p w14:paraId="3C028716" w14:textId="7EA342EC" w:rsidR="003C0CC6" w:rsidRDefault="003C0CC6" w:rsidP="003C0CC6">
      <w:pPr>
        <w:pStyle w:val="ListParagraph"/>
        <w:rPr>
          <w:rFonts w:ascii="Arial" w:hAnsi="Arial" w:cs="Arial"/>
        </w:rPr>
      </w:pPr>
      <w:r>
        <w:rPr>
          <w:rFonts w:ascii="Arial" w:hAnsi="Arial" w:cs="Arial"/>
        </w:rPr>
        <w:t xml:space="preserve">Assist receives baseline funding through the Law Society of Alberta’s </w:t>
      </w:r>
      <w:proofErr w:type="gramStart"/>
      <w:r>
        <w:rPr>
          <w:rFonts w:ascii="Arial" w:hAnsi="Arial" w:cs="Arial"/>
        </w:rPr>
        <w:t>third party</w:t>
      </w:r>
      <w:proofErr w:type="gramEnd"/>
      <w:r>
        <w:rPr>
          <w:rFonts w:ascii="Arial" w:hAnsi="Arial" w:cs="Arial"/>
        </w:rPr>
        <w:t xml:space="preserve"> funding program, but we are required to fundraise from the legal community </w:t>
      </w:r>
      <w:proofErr w:type="gramStart"/>
      <w:r>
        <w:rPr>
          <w:rFonts w:ascii="Arial" w:hAnsi="Arial" w:cs="Arial"/>
        </w:rPr>
        <w:t>in order to</w:t>
      </w:r>
      <w:proofErr w:type="gramEnd"/>
      <w:r>
        <w:rPr>
          <w:rFonts w:ascii="Arial" w:hAnsi="Arial" w:cs="Arial"/>
        </w:rPr>
        <w:t xml:space="preserve"> deliver proactive programs. Raising funds from lawyers and law firms </w:t>
      </w:r>
      <w:r w:rsidR="00B163D9">
        <w:rPr>
          <w:rFonts w:ascii="Arial" w:hAnsi="Arial" w:cs="Arial"/>
        </w:rPr>
        <w:t xml:space="preserve">builds awareness about Assist and it also </w:t>
      </w:r>
      <w:proofErr w:type="gramStart"/>
      <w:r w:rsidR="00B163D9">
        <w:rPr>
          <w:rFonts w:ascii="Arial" w:hAnsi="Arial" w:cs="Arial"/>
        </w:rPr>
        <w:t>show</w:t>
      </w:r>
      <w:proofErr w:type="gramEnd"/>
      <w:r w:rsidR="00B163D9">
        <w:rPr>
          <w:rFonts w:ascii="Arial" w:hAnsi="Arial" w:cs="Arial"/>
        </w:rPr>
        <w:t xml:space="preserve"> that Alberta lawyers support what we do.</w:t>
      </w:r>
    </w:p>
    <w:p w14:paraId="5DF21E80" w14:textId="2D385539" w:rsidR="00B163D9" w:rsidRDefault="00B163D9" w:rsidP="00B163D9">
      <w:pPr>
        <w:pStyle w:val="ListParagraph"/>
        <w:numPr>
          <w:ilvl w:val="0"/>
          <w:numId w:val="2"/>
        </w:numPr>
        <w:rPr>
          <w:rFonts w:ascii="Arial" w:hAnsi="Arial" w:cs="Arial"/>
        </w:rPr>
      </w:pPr>
      <w:r>
        <w:rPr>
          <w:rFonts w:ascii="Arial" w:hAnsi="Arial" w:cs="Arial"/>
        </w:rPr>
        <w:t>What is Assist’s relationship with the Law Society?</w:t>
      </w:r>
    </w:p>
    <w:p w14:paraId="1D7F2E4A" w14:textId="62247334" w:rsidR="00B163D9" w:rsidRDefault="00B163D9" w:rsidP="00B163D9">
      <w:pPr>
        <w:pStyle w:val="ListParagraph"/>
        <w:rPr>
          <w:rFonts w:ascii="Arial" w:hAnsi="Arial" w:cs="Arial"/>
        </w:rPr>
      </w:pPr>
      <w:r>
        <w:rPr>
          <w:rFonts w:ascii="Arial" w:hAnsi="Arial" w:cs="Arial"/>
        </w:rPr>
        <w:t>Assist is a society incorporated under the Societies Act (Alberta) with an independent board of directors. However, the Law Society recommends a representative to be elected to our board as part of their stewardship process. The current Law Society representative is Deanna Steblyk, KC.</w:t>
      </w:r>
    </w:p>
    <w:p w14:paraId="475D4CE8" w14:textId="77777777" w:rsidR="00B163D9" w:rsidRDefault="00B163D9" w:rsidP="00B163D9">
      <w:pPr>
        <w:pStyle w:val="ListParagraph"/>
        <w:rPr>
          <w:rFonts w:ascii="Arial" w:hAnsi="Arial" w:cs="Arial"/>
        </w:rPr>
      </w:pPr>
    </w:p>
    <w:p w14:paraId="29C9ED76" w14:textId="659A6928" w:rsidR="00B163D9" w:rsidRDefault="00B163D9" w:rsidP="00B163D9">
      <w:pPr>
        <w:pStyle w:val="ListParagraph"/>
        <w:rPr>
          <w:rFonts w:ascii="Arial" w:hAnsi="Arial" w:cs="Arial"/>
        </w:rPr>
      </w:pPr>
      <w:r>
        <w:rPr>
          <w:rFonts w:ascii="Arial" w:hAnsi="Arial" w:cs="Arial"/>
        </w:rPr>
        <w:t>Assist does not provide any information to the Law Society other than what is publicly available on our website other than budget and financial data. We do not disclose any personal information about users of our program in accordance with lawyers’ and psychologists’ codes of conduct.</w:t>
      </w:r>
    </w:p>
    <w:p w14:paraId="5CFB1232" w14:textId="32D2EAAB" w:rsidR="00B163D9" w:rsidRDefault="00B163D9" w:rsidP="00B163D9">
      <w:pPr>
        <w:pStyle w:val="ListParagraph"/>
        <w:numPr>
          <w:ilvl w:val="0"/>
          <w:numId w:val="2"/>
        </w:numPr>
        <w:rPr>
          <w:rFonts w:ascii="Arial" w:hAnsi="Arial" w:cs="Arial"/>
        </w:rPr>
      </w:pPr>
      <w:r>
        <w:rPr>
          <w:rFonts w:ascii="Arial" w:hAnsi="Arial" w:cs="Arial"/>
        </w:rPr>
        <w:lastRenderedPageBreak/>
        <w:t>So</w:t>
      </w:r>
      <w:r w:rsidR="004E4B30">
        <w:rPr>
          <w:rFonts w:ascii="Arial" w:hAnsi="Arial" w:cs="Arial"/>
        </w:rPr>
        <w:t>,</w:t>
      </w:r>
      <w:r>
        <w:rPr>
          <w:rFonts w:ascii="Arial" w:hAnsi="Arial" w:cs="Arial"/>
        </w:rPr>
        <w:t xml:space="preserve"> what will happen at this event?</w:t>
      </w:r>
    </w:p>
    <w:p w14:paraId="5C29319C" w14:textId="063141ED" w:rsidR="00B163D9" w:rsidRDefault="00B163D9" w:rsidP="00B163D9">
      <w:pPr>
        <w:ind w:left="360"/>
        <w:rPr>
          <w:rFonts w:ascii="Arial" w:hAnsi="Arial" w:cs="Arial"/>
        </w:rPr>
      </w:pPr>
      <w:r>
        <w:rPr>
          <w:rFonts w:ascii="Arial" w:hAnsi="Arial" w:cs="Arial"/>
        </w:rPr>
        <w:t>Individuals who purchase tickets will be welcomed into The Ampersand lobby beginning at 6 pm to enjoy networking time featuring cocktails/mocktails, an amazing array of delectable food and the opportunity to view lawyer and judge creativity tables.</w:t>
      </w:r>
    </w:p>
    <w:p w14:paraId="1177D0B8" w14:textId="77777777" w:rsidR="004E4B30" w:rsidRDefault="004E4B30" w:rsidP="004E4B30">
      <w:pPr>
        <w:pStyle w:val="NormalWeb"/>
        <w:ind w:left="360"/>
        <w:rPr>
          <w:rFonts w:ascii="Arial" w:hAnsi="Arial" w:cs="Arial"/>
        </w:rPr>
      </w:pPr>
      <w:r w:rsidRPr="003C0CC6">
        <w:rPr>
          <w:rFonts w:ascii="Arial" w:hAnsi="Arial" w:cs="Arial"/>
        </w:rPr>
        <w:t>You will enjoy a full meal plus dessert and two drink tickets, and we will wrap by 9 pm</w:t>
      </w:r>
      <w:r>
        <w:rPr>
          <w:rFonts w:ascii="Arial" w:hAnsi="Arial" w:cs="Arial"/>
        </w:rPr>
        <w:t>.</w:t>
      </w:r>
    </w:p>
    <w:p w14:paraId="09FA0531" w14:textId="1805D541" w:rsidR="004E4B30" w:rsidRPr="00B163D9" w:rsidRDefault="004E4B30" w:rsidP="00B163D9">
      <w:pPr>
        <w:ind w:left="360"/>
        <w:rPr>
          <w:rFonts w:ascii="Arial" w:hAnsi="Arial" w:cs="Arial"/>
        </w:rPr>
      </w:pPr>
      <w:r>
        <w:rPr>
          <w:rFonts w:ascii="Arial" w:hAnsi="Arial" w:cs="Arial"/>
        </w:rPr>
        <w:t>Works of art created by Alberta judges and lawyers will be showcased, and lawyer-authors will host tables featuring their published writings. Lawyer-musician performances will infuse the evening.</w:t>
      </w:r>
    </w:p>
    <w:p w14:paraId="2C072BE6" w14:textId="4A06484C" w:rsidR="00B163D9" w:rsidRDefault="00B163D9" w:rsidP="00B163D9">
      <w:pPr>
        <w:pStyle w:val="NormalWeb"/>
        <w:ind w:left="360"/>
        <w:rPr>
          <w:rFonts w:ascii="Arial" w:hAnsi="Arial" w:cs="Arial"/>
        </w:rPr>
      </w:pPr>
      <w:r>
        <w:rPr>
          <w:rFonts w:ascii="Arial" w:hAnsi="Arial" w:cs="Arial"/>
        </w:rPr>
        <w:t xml:space="preserve">At 7 </w:t>
      </w:r>
      <w:proofErr w:type="gramStart"/>
      <w:r>
        <w:rPr>
          <w:rFonts w:ascii="Arial" w:hAnsi="Arial" w:cs="Arial"/>
        </w:rPr>
        <w:t>pm.</w:t>
      </w:r>
      <w:r w:rsidR="0090002E">
        <w:rPr>
          <w:rFonts w:ascii="Arial" w:hAnsi="Arial" w:cs="Arial"/>
        </w:rPr>
        <w:t>,</w:t>
      </w:r>
      <w:proofErr w:type="gramEnd"/>
      <w:r w:rsidR="0090002E">
        <w:rPr>
          <w:rFonts w:ascii="Arial" w:hAnsi="Arial" w:cs="Arial"/>
        </w:rPr>
        <w:t xml:space="preserve"> w</w:t>
      </w:r>
      <w:r>
        <w:rPr>
          <w:rFonts w:ascii="Arial" w:hAnsi="Arial" w:cs="Arial"/>
        </w:rPr>
        <w:t xml:space="preserve">e will gather in The Ampersand’s stunning </w:t>
      </w:r>
      <w:proofErr w:type="spellStart"/>
      <w:r>
        <w:rPr>
          <w:rFonts w:ascii="Arial" w:hAnsi="Arial" w:cs="Arial"/>
        </w:rPr>
        <w:t>amphitheatre</w:t>
      </w:r>
      <w:proofErr w:type="spellEnd"/>
      <w:r>
        <w:rPr>
          <w:rFonts w:ascii="Arial" w:hAnsi="Arial" w:cs="Arial"/>
        </w:rPr>
        <w:t xml:space="preserve"> for the formal program. Guests will sit on special event cushions on the </w:t>
      </w:r>
      <w:r w:rsidR="0090002E">
        <w:rPr>
          <w:rFonts w:ascii="Arial" w:hAnsi="Arial" w:cs="Arial"/>
        </w:rPr>
        <w:t>risers or in adjacent seating areas. If you require seating accommodations, please contact ……</w:t>
      </w:r>
    </w:p>
    <w:p w14:paraId="4A00ACA1" w14:textId="0FAFD57D" w:rsidR="0090002E" w:rsidRDefault="0090002E" w:rsidP="00B163D9">
      <w:pPr>
        <w:pStyle w:val="NormalWeb"/>
        <w:ind w:left="360"/>
        <w:rPr>
          <w:rFonts w:ascii="Arial" w:hAnsi="Arial" w:cs="Arial"/>
        </w:rPr>
      </w:pPr>
      <w:r>
        <w:rPr>
          <w:rFonts w:ascii="Arial" w:hAnsi="Arial" w:cs="Arial"/>
        </w:rPr>
        <w:t xml:space="preserve">We will learn about Alberta lawyer well-being and how Assist supports lawyers being, staying and becoming </w:t>
      </w:r>
      <w:r w:rsidRPr="0090002E">
        <w:rPr>
          <w:rFonts w:ascii="Arial" w:hAnsi="Arial" w:cs="Arial"/>
          <w:color w:val="000000" w:themeColor="text1"/>
        </w:rPr>
        <w:t>healthy</w:t>
      </w:r>
      <w:r>
        <w:rPr>
          <w:rFonts w:ascii="Arial" w:hAnsi="Arial" w:cs="Arial"/>
        </w:rPr>
        <w:t>.</w:t>
      </w:r>
    </w:p>
    <w:p w14:paraId="2BC44E92" w14:textId="7886ABB3" w:rsidR="0090002E" w:rsidRPr="0090002E" w:rsidRDefault="0090002E" w:rsidP="0090002E">
      <w:pPr>
        <w:pStyle w:val="Heading1"/>
        <w:shd w:val="clear" w:color="auto" w:fill="FFFFFF"/>
        <w:spacing w:before="0" w:after="0" w:line="240" w:lineRule="auto"/>
        <w:ind w:left="360"/>
        <w:rPr>
          <w:rFonts w:ascii="Arial" w:hAnsi="Arial" w:cs="Arial"/>
          <w:color w:val="000000" w:themeColor="text1"/>
          <w:sz w:val="24"/>
          <w:szCs w:val="24"/>
        </w:rPr>
      </w:pPr>
      <w:r w:rsidRPr="0090002E">
        <w:rPr>
          <w:rFonts w:ascii="Arial" w:hAnsi="Arial" w:cs="Arial"/>
          <w:color w:val="000000" w:themeColor="text1"/>
          <w:sz w:val="24"/>
          <w:szCs w:val="24"/>
        </w:rPr>
        <w:t xml:space="preserve">We will hear a keynote presentation from Professor Heidi Brown, New York Law School and author of The Flourishing Lawyer: </w:t>
      </w:r>
      <w:r w:rsidRPr="0090002E">
        <w:rPr>
          <w:rFonts w:ascii="Arial" w:eastAsia="Times New Roman" w:hAnsi="Arial" w:cs="Arial"/>
          <w:color w:val="000000" w:themeColor="text1"/>
          <w:kern w:val="36"/>
          <w:sz w:val="24"/>
          <w:szCs w:val="24"/>
          <w14:ligatures w14:val="none"/>
        </w:rPr>
        <w:t>A Multi-Dimensional Approach to Performance and Well-Being </w:t>
      </w:r>
      <w:hyperlink r:id="rId6" w:history="1">
        <w:r w:rsidR="004E4B30" w:rsidRPr="004B65FC">
          <w:rPr>
            <w:rStyle w:val="Hyperlink"/>
            <w:rFonts w:ascii="Arial" w:hAnsi="Arial" w:cs="Arial"/>
            <w:sz w:val="24"/>
            <w:szCs w:val="24"/>
          </w:rPr>
          <w:t>https://www.theflourishinglawyer.org/</w:t>
        </w:r>
      </w:hyperlink>
      <w:r w:rsidR="004E4B30">
        <w:rPr>
          <w:rFonts w:ascii="Arial" w:hAnsi="Arial" w:cs="Arial"/>
          <w:color w:val="000000" w:themeColor="text1"/>
          <w:sz w:val="24"/>
          <w:szCs w:val="24"/>
        </w:rPr>
        <w:t>. Professor Brown will have copies of her four books available for purchase.</w:t>
      </w:r>
    </w:p>
    <w:p w14:paraId="206238A5" w14:textId="77777777" w:rsidR="004E4B30" w:rsidRDefault="004E4B30" w:rsidP="0090002E">
      <w:pPr>
        <w:spacing w:line="240" w:lineRule="auto"/>
        <w:ind w:left="360"/>
        <w:rPr>
          <w:rFonts w:ascii="Arial" w:hAnsi="Arial" w:cs="Arial"/>
        </w:rPr>
      </w:pPr>
    </w:p>
    <w:p w14:paraId="107EF208" w14:textId="23481BE0" w:rsidR="0090002E" w:rsidRDefault="0090002E" w:rsidP="0090002E">
      <w:pPr>
        <w:spacing w:line="240" w:lineRule="auto"/>
        <w:ind w:left="360"/>
        <w:rPr>
          <w:rFonts w:ascii="Arial" w:hAnsi="Arial" w:cs="Arial"/>
        </w:rPr>
      </w:pPr>
      <w:r>
        <w:rPr>
          <w:rFonts w:ascii="Arial" w:hAnsi="Arial" w:cs="Arial"/>
        </w:rPr>
        <w:t>The formal program will include musical interludes featuring Alberta lawyers and students (and judges).</w:t>
      </w:r>
    </w:p>
    <w:p w14:paraId="14B00BC9" w14:textId="06DB176A" w:rsidR="0090002E" w:rsidRDefault="0090002E" w:rsidP="0090002E">
      <w:pPr>
        <w:spacing w:line="240" w:lineRule="auto"/>
        <w:ind w:left="360"/>
        <w:rPr>
          <w:rFonts w:ascii="Arial" w:hAnsi="Arial" w:cs="Arial"/>
        </w:rPr>
      </w:pPr>
      <w:r>
        <w:rPr>
          <w:rFonts w:ascii="Arial" w:hAnsi="Arial" w:cs="Arial"/>
        </w:rPr>
        <w:t xml:space="preserve">And the program will conclude with a live auction of works of art created by Alberta lawyers and judges, so please bring your (electronic) </w:t>
      </w:r>
      <w:proofErr w:type="spellStart"/>
      <w:r>
        <w:rPr>
          <w:rFonts w:ascii="Arial" w:hAnsi="Arial" w:cs="Arial"/>
        </w:rPr>
        <w:t>chequebook</w:t>
      </w:r>
      <w:proofErr w:type="spellEnd"/>
      <w:r>
        <w:rPr>
          <w:rFonts w:ascii="Arial" w:hAnsi="Arial" w:cs="Arial"/>
        </w:rPr>
        <w:t>. Card packages featuring these works of art will be available for purchase.</w:t>
      </w:r>
    </w:p>
    <w:p w14:paraId="44018411" w14:textId="497B4C1E" w:rsidR="003F1BE5" w:rsidRDefault="003F1BE5" w:rsidP="0090002E">
      <w:pPr>
        <w:spacing w:line="240" w:lineRule="auto"/>
        <w:ind w:left="360"/>
        <w:rPr>
          <w:rFonts w:ascii="Arial" w:hAnsi="Arial" w:cs="Arial"/>
        </w:rPr>
      </w:pPr>
      <w:r>
        <w:rPr>
          <w:rFonts w:ascii="Arial" w:hAnsi="Arial" w:cs="Arial"/>
        </w:rPr>
        <w:t>Additional “put the fun in fundraising” activities will occur throughout the evening.</w:t>
      </w:r>
    </w:p>
    <w:p w14:paraId="74193952" w14:textId="07D51724" w:rsidR="003F1BE5" w:rsidRDefault="003F1BE5" w:rsidP="0090002E">
      <w:pPr>
        <w:spacing w:line="240" w:lineRule="auto"/>
        <w:ind w:left="360"/>
        <w:rPr>
          <w:rFonts w:ascii="Arial" w:hAnsi="Arial" w:cs="Arial"/>
        </w:rPr>
      </w:pPr>
      <w:r>
        <w:rPr>
          <w:rFonts w:ascii="Arial" w:hAnsi="Arial" w:cs="Arial"/>
        </w:rPr>
        <w:t>Food and beverage stations will close at 8:30 pm.</w:t>
      </w:r>
    </w:p>
    <w:p w14:paraId="50D1C1AA" w14:textId="5B0403BE" w:rsidR="004E4B30" w:rsidRDefault="004E4B30" w:rsidP="0090002E">
      <w:pPr>
        <w:spacing w:line="240" w:lineRule="auto"/>
        <w:ind w:left="360"/>
        <w:rPr>
          <w:rFonts w:ascii="Arial" w:hAnsi="Arial" w:cs="Arial"/>
        </w:rPr>
      </w:pPr>
      <w:r>
        <w:rPr>
          <w:rFonts w:ascii="Arial" w:hAnsi="Arial" w:cs="Arial"/>
        </w:rPr>
        <w:t>You will be welcome to continue to visit with your colleagues and guests after the auction, but the event will conclude at 9 pm.</w:t>
      </w:r>
    </w:p>
    <w:p w14:paraId="47E7905C" w14:textId="4892B1CB" w:rsidR="004E4B30" w:rsidRDefault="003F1BE5" w:rsidP="003F1BE5">
      <w:pPr>
        <w:pStyle w:val="ListParagraph"/>
        <w:numPr>
          <w:ilvl w:val="0"/>
          <w:numId w:val="2"/>
        </w:numPr>
        <w:spacing w:line="240" w:lineRule="auto"/>
        <w:rPr>
          <w:rFonts w:ascii="Arial" w:hAnsi="Arial" w:cs="Arial"/>
        </w:rPr>
      </w:pPr>
      <w:r>
        <w:rPr>
          <w:rFonts w:ascii="Arial" w:hAnsi="Arial" w:cs="Arial"/>
        </w:rPr>
        <w:t>Where can I park?</w:t>
      </w:r>
    </w:p>
    <w:p w14:paraId="3E9CE8F6" w14:textId="77777777" w:rsidR="003F1BE5" w:rsidRDefault="003F1BE5" w:rsidP="003F1BE5">
      <w:pPr>
        <w:pStyle w:val="ListParagraph"/>
        <w:spacing w:line="240" w:lineRule="auto"/>
        <w:rPr>
          <w:rFonts w:ascii="Arial" w:hAnsi="Arial" w:cs="Arial"/>
        </w:rPr>
      </w:pPr>
    </w:p>
    <w:p w14:paraId="3FF5B381" w14:textId="642B7947" w:rsidR="003F1BE5" w:rsidRDefault="003F1BE5" w:rsidP="003F1BE5">
      <w:pPr>
        <w:pStyle w:val="ListParagraph"/>
        <w:numPr>
          <w:ilvl w:val="0"/>
          <w:numId w:val="2"/>
        </w:numPr>
        <w:spacing w:line="240" w:lineRule="auto"/>
        <w:rPr>
          <w:rFonts w:ascii="Arial" w:hAnsi="Arial" w:cs="Arial"/>
        </w:rPr>
      </w:pPr>
      <w:r>
        <w:rPr>
          <w:rFonts w:ascii="Arial" w:hAnsi="Arial" w:cs="Arial"/>
        </w:rPr>
        <w:t>Why is this event in Calgary and not Edmonton?</w:t>
      </w:r>
    </w:p>
    <w:p w14:paraId="7969CC34" w14:textId="6E38134F" w:rsidR="003F1BE5" w:rsidRDefault="003F1BE5" w:rsidP="003F1BE5">
      <w:pPr>
        <w:spacing w:line="240" w:lineRule="auto"/>
        <w:ind w:left="720"/>
        <w:rPr>
          <w:rFonts w:ascii="Arial" w:hAnsi="Arial" w:cs="Arial"/>
        </w:rPr>
      </w:pPr>
      <w:r>
        <w:rPr>
          <w:rFonts w:ascii="Arial" w:hAnsi="Arial" w:cs="Arial"/>
        </w:rPr>
        <w:t>Assist’s Hand to Hand events alternate between Edmonton and Calgary. Our 2024 Hand to Hand was in Edmonton on October 3, 2024.</w:t>
      </w:r>
    </w:p>
    <w:p w14:paraId="709BE664" w14:textId="08FD8A82" w:rsidR="003F1BE5" w:rsidRDefault="003F1BE5" w:rsidP="003F1BE5">
      <w:pPr>
        <w:pStyle w:val="ListParagraph"/>
        <w:numPr>
          <w:ilvl w:val="0"/>
          <w:numId w:val="2"/>
        </w:numPr>
        <w:spacing w:line="240" w:lineRule="auto"/>
        <w:rPr>
          <w:rFonts w:ascii="Arial" w:hAnsi="Arial" w:cs="Arial"/>
        </w:rPr>
      </w:pPr>
      <w:r>
        <w:rPr>
          <w:rFonts w:ascii="Arial" w:hAnsi="Arial" w:cs="Arial"/>
        </w:rPr>
        <w:t>Will I receive a tax receipt for any part of the ticket price?</w:t>
      </w:r>
    </w:p>
    <w:p w14:paraId="7018C123" w14:textId="0EC86732" w:rsidR="003F1BE5" w:rsidRDefault="003F1BE5" w:rsidP="003F1BE5">
      <w:pPr>
        <w:pStyle w:val="ListParagraph"/>
        <w:spacing w:line="240" w:lineRule="auto"/>
        <w:rPr>
          <w:rFonts w:ascii="Arial" w:hAnsi="Arial" w:cs="Arial"/>
        </w:rPr>
      </w:pPr>
      <w:r>
        <w:rPr>
          <w:rFonts w:ascii="Arial" w:hAnsi="Arial" w:cs="Arial"/>
        </w:rPr>
        <w:lastRenderedPageBreak/>
        <w:t>When you purchase a ticket for a fundraising event, the only portion of the ticket price which is eligible for receipting is the difference between the price paid and the actual cost of the benefit that the purchaser receives (i.e., the cost of food, beverages, extras etc.). We will not be able to calculate the amount eligible for receipting until after the event.</w:t>
      </w:r>
    </w:p>
    <w:p w14:paraId="5BBFF33F" w14:textId="52DBE3FE" w:rsidR="003F1BE5" w:rsidRDefault="003F1BE5" w:rsidP="003F1BE5">
      <w:pPr>
        <w:pStyle w:val="ListParagraph"/>
        <w:spacing w:line="240" w:lineRule="auto"/>
        <w:rPr>
          <w:rFonts w:ascii="Arial" w:hAnsi="Arial" w:cs="Arial"/>
        </w:rPr>
      </w:pPr>
      <w:r>
        <w:rPr>
          <w:rFonts w:ascii="Arial" w:hAnsi="Arial" w:cs="Arial"/>
        </w:rPr>
        <w:t>[do we want to go here? Would it help?]</w:t>
      </w:r>
    </w:p>
    <w:p w14:paraId="5181F96D" w14:textId="77777777" w:rsidR="003F1BE5" w:rsidRDefault="003F1BE5" w:rsidP="003F1BE5">
      <w:pPr>
        <w:pStyle w:val="ListParagraph"/>
        <w:spacing w:line="240" w:lineRule="auto"/>
        <w:rPr>
          <w:rFonts w:ascii="Arial" w:hAnsi="Arial" w:cs="Arial"/>
        </w:rPr>
      </w:pPr>
    </w:p>
    <w:p w14:paraId="0459B0F3" w14:textId="7D7D6EF3" w:rsidR="003F1BE5" w:rsidRDefault="003F1BE5" w:rsidP="003F1BE5">
      <w:pPr>
        <w:pStyle w:val="ListParagraph"/>
        <w:numPr>
          <w:ilvl w:val="0"/>
          <w:numId w:val="2"/>
        </w:numPr>
        <w:spacing w:line="240" w:lineRule="auto"/>
        <w:rPr>
          <w:rFonts w:ascii="Arial" w:hAnsi="Arial" w:cs="Arial"/>
        </w:rPr>
      </w:pPr>
      <w:r>
        <w:rPr>
          <w:rFonts w:ascii="Arial" w:hAnsi="Arial" w:cs="Arial"/>
        </w:rPr>
        <w:t>I can’t attend but would love to supply a ticket to someone who couldn’t otherwise go.</w:t>
      </w:r>
    </w:p>
    <w:p w14:paraId="0432AF70" w14:textId="2305AC8A" w:rsidR="003F1BE5" w:rsidRDefault="003F1BE5" w:rsidP="003F1BE5">
      <w:pPr>
        <w:spacing w:line="240" w:lineRule="auto"/>
        <w:ind w:left="720"/>
        <w:rPr>
          <w:rFonts w:ascii="Arial" w:hAnsi="Arial" w:cs="Arial"/>
        </w:rPr>
      </w:pPr>
      <w:r>
        <w:rPr>
          <w:rFonts w:ascii="Arial" w:hAnsi="Arial" w:cs="Arial"/>
        </w:rPr>
        <w:t xml:space="preserve">This is a wonderful idea. You can </w:t>
      </w:r>
      <w:proofErr w:type="gramStart"/>
      <w:r>
        <w:rPr>
          <w:rFonts w:ascii="Arial" w:hAnsi="Arial" w:cs="Arial"/>
        </w:rPr>
        <w:t>make a donation</w:t>
      </w:r>
      <w:proofErr w:type="gramEnd"/>
      <w:r>
        <w:rPr>
          <w:rFonts w:ascii="Arial" w:hAnsi="Arial" w:cs="Arial"/>
        </w:rPr>
        <w:t xml:space="preserve"> in the amount of the ticket price ($175 before January 9</w:t>
      </w:r>
      <w:r w:rsidRPr="003F1BE5">
        <w:rPr>
          <w:rFonts w:ascii="Arial" w:hAnsi="Arial" w:cs="Arial"/>
          <w:vertAlign w:val="superscript"/>
        </w:rPr>
        <w:t>th</w:t>
      </w:r>
      <w:r>
        <w:rPr>
          <w:rFonts w:ascii="Arial" w:hAnsi="Arial" w:cs="Arial"/>
        </w:rPr>
        <w:t xml:space="preserve"> and $200 afterwards) and we will issue a ticket to a student or junior lawyer. </w:t>
      </w:r>
    </w:p>
    <w:p w14:paraId="6DF23D27" w14:textId="52ED2EE7" w:rsidR="003F1BE5" w:rsidRDefault="003F1BE5" w:rsidP="003F1BE5">
      <w:pPr>
        <w:pStyle w:val="ListParagraph"/>
        <w:numPr>
          <w:ilvl w:val="0"/>
          <w:numId w:val="2"/>
        </w:numPr>
        <w:spacing w:line="240" w:lineRule="auto"/>
        <w:rPr>
          <w:rFonts w:ascii="Arial" w:hAnsi="Arial" w:cs="Arial"/>
        </w:rPr>
      </w:pPr>
      <w:r>
        <w:rPr>
          <w:rFonts w:ascii="Arial" w:hAnsi="Arial" w:cs="Arial"/>
        </w:rPr>
        <w:t>Do you have reduced ticket price options for law students, articling students and junior lawyers?</w:t>
      </w:r>
    </w:p>
    <w:p w14:paraId="130A1D14" w14:textId="42ACCAC5" w:rsidR="003F1BE5" w:rsidRDefault="003F1BE5" w:rsidP="003F1BE5">
      <w:pPr>
        <w:pStyle w:val="ListParagraph"/>
        <w:spacing w:line="240" w:lineRule="auto"/>
        <w:rPr>
          <w:rFonts w:ascii="Arial" w:hAnsi="Arial" w:cs="Arial"/>
        </w:rPr>
      </w:pPr>
    </w:p>
    <w:p w14:paraId="04E790DB" w14:textId="6D355B3D" w:rsidR="003F1BE5" w:rsidRDefault="003F1BE5" w:rsidP="003F1BE5">
      <w:pPr>
        <w:pStyle w:val="ListParagraph"/>
        <w:spacing w:line="240" w:lineRule="auto"/>
        <w:rPr>
          <w:rFonts w:ascii="Arial" w:hAnsi="Arial" w:cs="Arial"/>
        </w:rPr>
      </w:pPr>
      <w:r>
        <w:rPr>
          <w:rFonts w:ascii="Arial" w:hAnsi="Arial" w:cs="Arial"/>
        </w:rPr>
        <w:t xml:space="preserve">Yes, the ticket price for </w:t>
      </w:r>
      <w:r w:rsidR="00B04FD1">
        <w:rPr>
          <w:rFonts w:ascii="Arial" w:hAnsi="Arial" w:cs="Arial"/>
        </w:rPr>
        <w:t>students (both articling and law school) as well as lawyers in their first five years of practice is $</w:t>
      </w:r>
      <w:proofErr w:type="gramStart"/>
      <w:r w:rsidR="00B04FD1">
        <w:rPr>
          <w:rFonts w:ascii="Arial" w:hAnsi="Arial" w:cs="Arial"/>
        </w:rPr>
        <w:t>.....</w:t>
      </w:r>
      <w:proofErr w:type="gramEnd"/>
      <w:r w:rsidR="00B04FD1">
        <w:rPr>
          <w:rFonts w:ascii="Arial" w:hAnsi="Arial" w:cs="Arial"/>
        </w:rPr>
        <w:t xml:space="preserve"> We will issue these tickets on the </w:t>
      </w:r>
      <w:proofErr w:type="spellStart"/>
      <w:r w:rsidR="00B04FD1">
        <w:rPr>
          <w:rFonts w:ascii="Arial" w:hAnsi="Arial" w:cs="Arial"/>
        </w:rPr>
        <w:t>honour</w:t>
      </w:r>
      <w:proofErr w:type="spellEnd"/>
      <w:r w:rsidR="00B04FD1">
        <w:rPr>
          <w:rFonts w:ascii="Arial" w:hAnsi="Arial" w:cs="Arial"/>
        </w:rPr>
        <w:t xml:space="preserve"> system. Our Canada Helps ticketing page includes this special pricing option.</w:t>
      </w:r>
    </w:p>
    <w:p w14:paraId="41526266" w14:textId="043AB3CD" w:rsidR="00B04FD1" w:rsidRDefault="00055077" w:rsidP="00055077">
      <w:pPr>
        <w:pStyle w:val="ListParagraph"/>
        <w:numPr>
          <w:ilvl w:val="0"/>
          <w:numId w:val="2"/>
        </w:numPr>
        <w:spacing w:line="240" w:lineRule="auto"/>
        <w:rPr>
          <w:rFonts w:ascii="Arial" w:hAnsi="Arial" w:cs="Arial"/>
        </w:rPr>
      </w:pPr>
      <w:r>
        <w:rPr>
          <w:rFonts w:ascii="Arial" w:hAnsi="Arial" w:cs="Arial"/>
        </w:rPr>
        <w:t>Our firm would like to sponsor this event—how can we get more information about sponsorship opportunities?</w:t>
      </w:r>
    </w:p>
    <w:p w14:paraId="0A340EF5" w14:textId="77777777" w:rsidR="00055077" w:rsidRDefault="00055077" w:rsidP="00055077">
      <w:pPr>
        <w:pStyle w:val="ListParagraph"/>
        <w:spacing w:line="240" w:lineRule="auto"/>
        <w:rPr>
          <w:rFonts w:ascii="Arial" w:hAnsi="Arial" w:cs="Arial"/>
        </w:rPr>
      </w:pPr>
    </w:p>
    <w:p w14:paraId="2181012B" w14:textId="3D06DEAA" w:rsidR="00055077" w:rsidRDefault="00055077" w:rsidP="00055077">
      <w:pPr>
        <w:pStyle w:val="ListParagraph"/>
        <w:spacing w:line="240" w:lineRule="auto"/>
        <w:rPr>
          <w:rFonts w:ascii="Arial" w:hAnsi="Arial" w:cs="Arial"/>
        </w:rPr>
      </w:pPr>
      <w:r>
        <w:rPr>
          <w:rFonts w:ascii="Arial" w:hAnsi="Arial" w:cs="Arial"/>
        </w:rPr>
        <w:t>Please call the Assist office at 1-877-737-5508 or visit lawyersassist.ca</w:t>
      </w:r>
      <w:proofErr w:type="gramStart"/>
      <w:r>
        <w:rPr>
          <w:rFonts w:ascii="Arial" w:hAnsi="Arial" w:cs="Arial"/>
        </w:rPr>
        <w:t>…..</w:t>
      </w:r>
      <w:proofErr w:type="gramEnd"/>
    </w:p>
    <w:p w14:paraId="48138417" w14:textId="77777777" w:rsidR="00055077" w:rsidRDefault="00055077" w:rsidP="00055077">
      <w:pPr>
        <w:pStyle w:val="ListParagraph"/>
        <w:spacing w:line="240" w:lineRule="auto"/>
        <w:rPr>
          <w:rFonts w:ascii="Arial" w:hAnsi="Arial" w:cs="Arial"/>
        </w:rPr>
      </w:pPr>
    </w:p>
    <w:p w14:paraId="5487CCEF" w14:textId="77777777" w:rsidR="00055077" w:rsidRDefault="00055077" w:rsidP="00055077">
      <w:pPr>
        <w:pStyle w:val="ListParagraph"/>
        <w:spacing w:line="240" w:lineRule="auto"/>
        <w:rPr>
          <w:rFonts w:ascii="Arial" w:hAnsi="Arial" w:cs="Arial"/>
        </w:rPr>
      </w:pPr>
    </w:p>
    <w:p w14:paraId="5B7EC057" w14:textId="77777777" w:rsidR="00B04FD1" w:rsidRPr="003F1BE5" w:rsidRDefault="00B04FD1" w:rsidP="003F1BE5">
      <w:pPr>
        <w:pStyle w:val="ListParagraph"/>
        <w:spacing w:line="240" w:lineRule="auto"/>
        <w:rPr>
          <w:rFonts w:ascii="Arial" w:hAnsi="Arial" w:cs="Arial"/>
        </w:rPr>
      </w:pPr>
    </w:p>
    <w:p w14:paraId="78D72082" w14:textId="77777777" w:rsidR="004E4B30" w:rsidRDefault="004E4B30" w:rsidP="0090002E">
      <w:pPr>
        <w:spacing w:line="240" w:lineRule="auto"/>
        <w:ind w:left="360"/>
        <w:rPr>
          <w:rFonts w:ascii="Arial" w:hAnsi="Arial" w:cs="Arial"/>
        </w:rPr>
      </w:pPr>
    </w:p>
    <w:p w14:paraId="5A38ADC7" w14:textId="77777777" w:rsidR="004E4B30" w:rsidRDefault="004E4B30" w:rsidP="0090002E">
      <w:pPr>
        <w:spacing w:line="240" w:lineRule="auto"/>
        <w:ind w:left="360"/>
        <w:rPr>
          <w:rFonts w:ascii="Arial" w:hAnsi="Arial" w:cs="Arial"/>
        </w:rPr>
      </w:pPr>
    </w:p>
    <w:p w14:paraId="1258A3BF" w14:textId="77777777" w:rsidR="004E4B30" w:rsidRDefault="004E4B30" w:rsidP="0090002E">
      <w:pPr>
        <w:spacing w:line="240" w:lineRule="auto"/>
        <w:ind w:left="360"/>
        <w:rPr>
          <w:rFonts w:ascii="Arial" w:hAnsi="Arial" w:cs="Arial"/>
        </w:rPr>
      </w:pPr>
    </w:p>
    <w:p w14:paraId="140BC9C4" w14:textId="77777777" w:rsidR="004E4B30" w:rsidRPr="0090002E" w:rsidRDefault="004E4B30" w:rsidP="0090002E">
      <w:pPr>
        <w:spacing w:line="240" w:lineRule="auto"/>
        <w:ind w:left="360"/>
        <w:rPr>
          <w:rFonts w:ascii="Arial" w:hAnsi="Arial" w:cs="Arial"/>
        </w:rPr>
      </w:pPr>
    </w:p>
    <w:p w14:paraId="3B9FD8C5" w14:textId="1297E204" w:rsidR="0019355C" w:rsidRPr="003C0CC6" w:rsidRDefault="0019355C">
      <w:pPr>
        <w:rPr>
          <w:rFonts w:ascii="Arial" w:hAnsi="Arial" w:cs="Arial"/>
        </w:rPr>
      </w:pPr>
      <w:r w:rsidRPr="003C0CC6">
        <w:rPr>
          <w:rFonts w:ascii="Arial" w:hAnsi="Arial" w:cs="Arial"/>
        </w:rPr>
        <w:t>Outline the event</w:t>
      </w:r>
    </w:p>
    <w:p w14:paraId="72EDF7B8" w14:textId="77777777" w:rsidR="006236DB" w:rsidRPr="003C0CC6" w:rsidRDefault="006236DB" w:rsidP="006236DB">
      <w:pPr>
        <w:pStyle w:val="NormalWeb"/>
        <w:rPr>
          <w:rFonts w:ascii="Arial" w:hAnsi="Arial" w:cs="Arial"/>
        </w:rPr>
      </w:pPr>
      <w:r w:rsidRPr="003C0CC6">
        <w:rPr>
          <w:rFonts w:ascii="Arial" w:hAnsi="Arial" w:cs="Arial"/>
        </w:rPr>
        <w:t>5:30 pm: Enjoy cocktails/mocktails, creative street food, networking and tables featuring creative lawyers sharing their crafts</w:t>
      </w:r>
    </w:p>
    <w:p w14:paraId="2E454774" w14:textId="77777777" w:rsidR="006236DB" w:rsidRPr="003C0CC6" w:rsidRDefault="006236DB" w:rsidP="006236DB">
      <w:pPr>
        <w:pStyle w:val="NormalWeb"/>
        <w:rPr>
          <w:rFonts w:ascii="Arial" w:hAnsi="Arial" w:cs="Arial"/>
        </w:rPr>
      </w:pPr>
      <w:r w:rsidRPr="003C0CC6">
        <w:rPr>
          <w:rFonts w:ascii="Arial" w:hAnsi="Arial" w:cs="Arial"/>
        </w:rPr>
        <w:t xml:space="preserve">6:30: Move to the stunning </w:t>
      </w:r>
      <w:proofErr w:type="spellStart"/>
      <w:r w:rsidRPr="003C0CC6">
        <w:rPr>
          <w:rFonts w:ascii="Arial" w:hAnsi="Arial" w:cs="Arial"/>
        </w:rPr>
        <w:t>amphitheatre</w:t>
      </w:r>
      <w:proofErr w:type="spellEnd"/>
      <w:r w:rsidRPr="003C0CC6">
        <w:rPr>
          <w:rFonts w:ascii="Arial" w:hAnsi="Arial" w:cs="Arial"/>
        </w:rPr>
        <w:t xml:space="preserve"> seating in the Ampersand lobby or adjacent seating areas to learn how we can flourish instead of merely surviving by engaging with creativity, improving our well-being and our practices. We will have "put the fun in fundraising" activities and special performances.</w:t>
      </w:r>
    </w:p>
    <w:p w14:paraId="32D2FF7D" w14:textId="18254AC2" w:rsidR="006236DB" w:rsidRPr="003C0CC6" w:rsidRDefault="006236DB" w:rsidP="006236DB">
      <w:pPr>
        <w:pStyle w:val="NormalWeb"/>
        <w:rPr>
          <w:rFonts w:ascii="Arial" w:hAnsi="Arial" w:cs="Arial"/>
        </w:rPr>
      </w:pPr>
      <w:r w:rsidRPr="003C0CC6">
        <w:rPr>
          <w:rFonts w:ascii="Arial" w:hAnsi="Arial" w:cs="Arial"/>
        </w:rPr>
        <w:t>You will enjoy a full meal plus dessert and two drink tickets, and we will wrap by 9 pm</w:t>
      </w:r>
    </w:p>
    <w:p w14:paraId="0C8AA7B3" w14:textId="77777777" w:rsidR="0019355C" w:rsidRPr="003C0CC6" w:rsidRDefault="0019355C" w:rsidP="006236DB">
      <w:pPr>
        <w:pStyle w:val="NormalWeb"/>
        <w:rPr>
          <w:rFonts w:ascii="Arial" w:hAnsi="Arial" w:cs="Arial"/>
        </w:rPr>
      </w:pPr>
      <w:r w:rsidRPr="003C0CC6">
        <w:rPr>
          <w:rFonts w:ascii="Arial" w:hAnsi="Arial" w:cs="Arial"/>
        </w:rPr>
        <w:t>Volunteer callout</w:t>
      </w:r>
    </w:p>
    <w:p w14:paraId="3EB0AD50" w14:textId="52291154" w:rsidR="006236DB" w:rsidRPr="003C0CC6" w:rsidRDefault="006236DB" w:rsidP="006236DB">
      <w:pPr>
        <w:pStyle w:val="NormalWeb"/>
        <w:rPr>
          <w:rFonts w:ascii="Arial" w:hAnsi="Arial" w:cs="Arial"/>
        </w:rPr>
      </w:pPr>
      <w:r w:rsidRPr="003C0CC6">
        <w:rPr>
          <w:rFonts w:ascii="Arial" w:hAnsi="Arial" w:cs="Arial"/>
        </w:rPr>
        <w:lastRenderedPageBreak/>
        <w:t>Are you interesting in supporting this event by</w:t>
      </w:r>
    </w:p>
    <w:p w14:paraId="1AF59CB9" w14:textId="77777777" w:rsidR="006236DB" w:rsidRPr="003C0CC6" w:rsidRDefault="006236DB" w:rsidP="006236DB">
      <w:pPr>
        <w:pStyle w:val="NormalWeb"/>
        <w:rPr>
          <w:rFonts w:ascii="Arial" w:hAnsi="Arial" w:cs="Arial"/>
        </w:rPr>
      </w:pPr>
      <w:r w:rsidRPr="003C0CC6">
        <w:rPr>
          <w:rFonts w:ascii="Arial" w:hAnsi="Arial" w:cs="Arial"/>
        </w:rPr>
        <w:t>joining the planning committee</w:t>
      </w:r>
    </w:p>
    <w:p w14:paraId="5B8A23B2" w14:textId="77777777" w:rsidR="006236DB" w:rsidRPr="003C0CC6" w:rsidRDefault="006236DB" w:rsidP="006236DB">
      <w:pPr>
        <w:pStyle w:val="NormalWeb"/>
        <w:rPr>
          <w:rFonts w:ascii="Arial" w:hAnsi="Arial" w:cs="Arial"/>
        </w:rPr>
      </w:pPr>
      <w:r w:rsidRPr="003C0CC6">
        <w:rPr>
          <w:rFonts w:ascii="Arial" w:hAnsi="Arial" w:cs="Arial"/>
        </w:rPr>
        <w:t>assisting at the event</w:t>
      </w:r>
    </w:p>
    <w:p w14:paraId="5D88503C" w14:textId="77777777" w:rsidR="006236DB" w:rsidRPr="003C0CC6" w:rsidRDefault="006236DB" w:rsidP="006236DB">
      <w:pPr>
        <w:pStyle w:val="NormalWeb"/>
        <w:rPr>
          <w:rFonts w:ascii="Arial" w:hAnsi="Arial" w:cs="Arial"/>
        </w:rPr>
      </w:pPr>
      <w:r w:rsidRPr="003C0CC6">
        <w:rPr>
          <w:rFonts w:ascii="Arial" w:hAnsi="Arial" w:cs="Arial"/>
        </w:rPr>
        <w:t>sharing your creative talents</w:t>
      </w:r>
    </w:p>
    <w:p w14:paraId="517AEF34" w14:textId="77777777" w:rsidR="006236DB" w:rsidRPr="003C0CC6" w:rsidRDefault="006236DB" w:rsidP="006236DB">
      <w:pPr>
        <w:pStyle w:val="NormalWeb"/>
        <w:rPr>
          <w:rFonts w:ascii="Arial" w:hAnsi="Arial" w:cs="Arial"/>
        </w:rPr>
      </w:pPr>
      <w:proofErr w:type="gramStart"/>
      <w:r w:rsidRPr="003C0CC6">
        <w:rPr>
          <w:rFonts w:ascii="Arial" w:hAnsi="Arial" w:cs="Arial"/>
        </w:rPr>
        <w:t>then</w:t>
      </w:r>
      <w:proofErr w:type="gramEnd"/>
      <w:r w:rsidRPr="003C0CC6">
        <w:rPr>
          <w:rFonts w:ascii="Arial" w:hAnsi="Arial" w:cs="Arial"/>
        </w:rPr>
        <w:t xml:space="preserve"> please email us!</w:t>
      </w:r>
    </w:p>
    <w:p w14:paraId="42F6D6E2" w14:textId="77777777" w:rsidR="006236DB" w:rsidRPr="003C0CC6" w:rsidRDefault="006236DB">
      <w:pPr>
        <w:rPr>
          <w:rFonts w:ascii="Arial" w:hAnsi="Arial" w:cs="Arial"/>
        </w:rPr>
      </w:pPr>
    </w:p>
    <w:sectPr w:rsidR="006236DB" w:rsidRPr="003C0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4CFD"/>
    <w:multiLevelType w:val="hybridMultilevel"/>
    <w:tmpl w:val="BE9C04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733C6B"/>
    <w:multiLevelType w:val="hybridMultilevel"/>
    <w:tmpl w:val="05F6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685067">
    <w:abstractNumId w:val="1"/>
  </w:num>
  <w:num w:numId="2" w16cid:durableId="25108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DB"/>
    <w:rsid w:val="00055077"/>
    <w:rsid w:val="001147F9"/>
    <w:rsid w:val="001536FD"/>
    <w:rsid w:val="0019355C"/>
    <w:rsid w:val="003C0CC6"/>
    <w:rsid w:val="003F1BE5"/>
    <w:rsid w:val="004E4B30"/>
    <w:rsid w:val="006236DB"/>
    <w:rsid w:val="00745DB8"/>
    <w:rsid w:val="00816E2C"/>
    <w:rsid w:val="00832ECB"/>
    <w:rsid w:val="0090002E"/>
    <w:rsid w:val="00B04FD1"/>
    <w:rsid w:val="00B163D9"/>
    <w:rsid w:val="00CB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A34B"/>
  <w15:chartTrackingRefBased/>
  <w15:docId w15:val="{17447A55-6159-4801-8AB7-EA46BF58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6DB"/>
    <w:rPr>
      <w:rFonts w:eastAsiaTheme="majorEastAsia" w:cstheme="majorBidi"/>
      <w:color w:val="272727" w:themeColor="text1" w:themeTint="D8"/>
    </w:rPr>
  </w:style>
  <w:style w:type="paragraph" w:styleId="Title">
    <w:name w:val="Title"/>
    <w:basedOn w:val="Normal"/>
    <w:next w:val="Normal"/>
    <w:link w:val="TitleChar"/>
    <w:uiPriority w:val="10"/>
    <w:qFormat/>
    <w:rsid w:val="00623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6DB"/>
    <w:pPr>
      <w:spacing w:before="160"/>
      <w:jc w:val="center"/>
    </w:pPr>
    <w:rPr>
      <w:i/>
      <w:iCs/>
      <w:color w:val="404040" w:themeColor="text1" w:themeTint="BF"/>
    </w:rPr>
  </w:style>
  <w:style w:type="character" w:customStyle="1" w:styleId="QuoteChar">
    <w:name w:val="Quote Char"/>
    <w:basedOn w:val="DefaultParagraphFont"/>
    <w:link w:val="Quote"/>
    <w:uiPriority w:val="29"/>
    <w:rsid w:val="006236DB"/>
    <w:rPr>
      <w:i/>
      <w:iCs/>
      <w:color w:val="404040" w:themeColor="text1" w:themeTint="BF"/>
    </w:rPr>
  </w:style>
  <w:style w:type="paragraph" w:styleId="ListParagraph">
    <w:name w:val="List Paragraph"/>
    <w:basedOn w:val="Normal"/>
    <w:uiPriority w:val="34"/>
    <w:qFormat/>
    <w:rsid w:val="006236DB"/>
    <w:pPr>
      <w:ind w:left="720"/>
      <w:contextualSpacing/>
    </w:pPr>
  </w:style>
  <w:style w:type="character" w:styleId="IntenseEmphasis">
    <w:name w:val="Intense Emphasis"/>
    <w:basedOn w:val="DefaultParagraphFont"/>
    <w:uiPriority w:val="21"/>
    <w:qFormat/>
    <w:rsid w:val="006236DB"/>
    <w:rPr>
      <w:i/>
      <w:iCs/>
      <w:color w:val="0F4761" w:themeColor="accent1" w:themeShade="BF"/>
    </w:rPr>
  </w:style>
  <w:style w:type="paragraph" w:styleId="IntenseQuote">
    <w:name w:val="Intense Quote"/>
    <w:basedOn w:val="Normal"/>
    <w:next w:val="Normal"/>
    <w:link w:val="IntenseQuoteChar"/>
    <w:uiPriority w:val="30"/>
    <w:qFormat/>
    <w:rsid w:val="00623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6DB"/>
    <w:rPr>
      <w:i/>
      <w:iCs/>
      <w:color w:val="0F4761" w:themeColor="accent1" w:themeShade="BF"/>
    </w:rPr>
  </w:style>
  <w:style w:type="character" w:styleId="IntenseReference">
    <w:name w:val="Intense Reference"/>
    <w:basedOn w:val="DefaultParagraphFont"/>
    <w:uiPriority w:val="32"/>
    <w:qFormat/>
    <w:rsid w:val="006236DB"/>
    <w:rPr>
      <w:b/>
      <w:bCs/>
      <w:smallCaps/>
      <w:color w:val="0F4761" w:themeColor="accent1" w:themeShade="BF"/>
      <w:spacing w:val="5"/>
    </w:rPr>
  </w:style>
  <w:style w:type="paragraph" w:styleId="NormalWeb">
    <w:name w:val="Normal (Web)"/>
    <w:basedOn w:val="Normal"/>
    <w:uiPriority w:val="99"/>
    <w:semiHidden/>
    <w:unhideWhenUsed/>
    <w:rsid w:val="006236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236DB"/>
    <w:rPr>
      <w:i/>
      <w:iCs/>
    </w:rPr>
  </w:style>
  <w:style w:type="character" w:styleId="Hyperlink">
    <w:name w:val="Hyperlink"/>
    <w:basedOn w:val="DefaultParagraphFont"/>
    <w:uiPriority w:val="99"/>
    <w:unhideWhenUsed/>
    <w:rsid w:val="003C0CC6"/>
    <w:rPr>
      <w:color w:val="467886" w:themeColor="hyperlink"/>
      <w:u w:val="single"/>
    </w:rPr>
  </w:style>
  <w:style w:type="character" w:styleId="UnresolvedMention">
    <w:name w:val="Unresolved Mention"/>
    <w:basedOn w:val="DefaultParagraphFont"/>
    <w:uiPriority w:val="99"/>
    <w:semiHidden/>
    <w:unhideWhenUsed/>
    <w:rsid w:val="003C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flourishinglawyer.org/" TargetMode="External"/><Relationship Id="rId5" Type="http://schemas.openxmlformats.org/officeDocument/2006/relationships/hyperlink" Target="http://www.lawyersassist.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956</Words>
  <Characters>5258</Characters>
  <Application>Microsoft Office Word</Application>
  <DocSecurity>0</DocSecurity>
  <Lines>116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Loraine Champion</dc:creator>
  <cp:keywords/>
  <dc:description/>
  <cp:lastModifiedBy>Loraine Champion</cp:lastModifiedBy>
  <cp:revision>4</cp:revision>
  <dcterms:created xsi:type="dcterms:W3CDTF">2025-12-08T17:27:00Z</dcterms:created>
  <dcterms:modified xsi:type="dcterms:W3CDTF">2025-12-08T18:22:00Z</dcterms:modified>
</cp:coreProperties>
</file>